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1BF" w:rsidRPr="003931BF" w:rsidRDefault="003931BF" w:rsidP="003931BF">
      <w:pPr>
        <w:shd w:val="clear" w:color="auto" w:fill="FFFFFF"/>
        <w:spacing w:after="112" w:line="240" w:lineRule="auto"/>
        <w:jc w:val="center"/>
        <w:rPr>
          <w:rFonts w:ascii="Arial" w:eastAsia="Times New Roman" w:hAnsi="Arial" w:cs="Arial"/>
          <w:color w:val="1E1D1E"/>
          <w:sz w:val="14"/>
          <w:szCs w:val="14"/>
          <w:lang w:eastAsia="ru-RU"/>
        </w:rPr>
      </w:pPr>
      <w:r w:rsidRPr="003931BF">
        <w:rPr>
          <w:rFonts w:ascii="Arial" w:eastAsia="Times New Roman" w:hAnsi="Arial" w:cs="Arial"/>
          <w:b/>
          <w:bCs/>
          <w:color w:val="1E1D1E"/>
          <w:sz w:val="14"/>
          <w:lang w:eastAsia="ru-RU"/>
        </w:rPr>
        <w:t>Состав комиссии по соблюдению требований к служебному поведению муниципальных служащих в администрации Пучежского муниципального района и урегулированию конфликта интересов</w:t>
      </w:r>
    </w:p>
    <w:tbl>
      <w:tblPr>
        <w:tblW w:w="96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109"/>
        <w:gridCol w:w="6506"/>
      </w:tblGrid>
      <w:tr w:rsidR="003931BF" w:rsidRPr="003931BF" w:rsidTr="003931BF"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1BF" w:rsidRPr="003931BF" w:rsidRDefault="003931BF" w:rsidP="003931BF">
            <w:pPr>
              <w:spacing w:after="112" w:line="240" w:lineRule="auto"/>
              <w:jc w:val="center"/>
              <w:rPr>
                <w:rFonts w:ascii="Arial" w:eastAsia="Times New Roman" w:hAnsi="Arial" w:cs="Arial"/>
                <w:color w:val="1E1D1E"/>
                <w:sz w:val="14"/>
                <w:szCs w:val="14"/>
                <w:lang w:eastAsia="ru-RU"/>
              </w:rPr>
            </w:pPr>
            <w:r w:rsidRPr="003931BF">
              <w:rPr>
                <w:rFonts w:ascii="Arial" w:eastAsia="Times New Roman" w:hAnsi="Arial" w:cs="Arial"/>
                <w:b/>
                <w:bCs/>
                <w:color w:val="1E1D1E"/>
                <w:sz w:val="14"/>
                <w:lang w:eastAsia="ru-RU"/>
              </w:rPr>
              <w:t>Бабанов С.Г.</w:t>
            </w:r>
          </w:p>
        </w:tc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1BF" w:rsidRPr="003931BF" w:rsidRDefault="003931BF" w:rsidP="003931BF">
            <w:pPr>
              <w:spacing w:after="112" w:line="240" w:lineRule="auto"/>
              <w:jc w:val="center"/>
              <w:rPr>
                <w:rFonts w:ascii="Arial" w:eastAsia="Times New Roman" w:hAnsi="Arial" w:cs="Arial"/>
                <w:color w:val="1E1D1E"/>
                <w:sz w:val="14"/>
                <w:szCs w:val="14"/>
                <w:lang w:eastAsia="ru-RU"/>
              </w:rPr>
            </w:pPr>
            <w:r w:rsidRPr="003931BF">
              <w:rPr>
                <w:rFonts w:ascii="Arial" w:eastAsia="Times New Roman" w:hAnsi="Arial" w:cs="Arial"/>
                <w:color w:val="1E1D1E"/>
                <w:sz w:val="14"/>
                <w:szCs w:val="14"/>
                <w:lang w:eastAsia="ru-RU"/>
              </w:rPr>
              <w:t>Председатель комиссии, заместитель главы администрации Пучежского муниципального района по организационной работе</w:t>
            </w:r>
          </w:p>
        </w:tc>
      </w:tr>
      <w:tr w:rsidR="003931BF" w:rsidRPr="003931BF" w:rsidTr="003931BF"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1BF" w:rsidRPr="003931BF" w:rsidRDefault="003931BF" w:rsidP="003931BF">
            <w:pPr>
              <w:spacing w:after="112" w:line="240" w:lineRule="auto"/>
              <w:jc w:val="center"/>
              <w:rPr>
                <w:rFonts w:ascii="Arial" w:eastAsia="Times New Roman" w:hAnsi="Arial" w:cs="Arial"/>
                <w:color w:val="1E1D1E"/>
                <w:sz w:val="14"/>
                <w:szCs w:val="14"/>
                <w:lang w:eastAsia="ru-RU"/>
              </w:rPr>
            </w:pPr>
            <w:proofErr w:type="spellStart"/>
            <w:r w:rsidRPr="003931BF">
              <w:rPr>
                <w:rFonts w:ascii="Arial" w:eastAsia="Times New Roman" w:hAnsi="Arial" w:cs="Arial"/>
                <w:b/>
                <w:bCs/>
                <w:color w:val="1E1D1E"/>
                <w:sz w:val="14"/>
                <w:lang w:eastAsia="ru-RU"/>
              </w:rPr>
              <w:t>Задворнова</w:t>
            </w:r>
            <w:proofErr w:type="spellEnd"/>
            <w:r w:rsidRPr="003931BF">
              <w:rPr>
                <w:rFonts w:ascii="Arial" w:eastAsia="Times New Roman" w:hAnsi="Arial" w:cs="Arial"/>
                <w:b/>
                <w:bCs/>
                <w:color w:val="1E1D1E"/>
                <w:sz w:val="14"/>
                <w:lang w:eastAsia="ru-RU"/>
              </w:rPr>
              <w:t xml:space="preserve"> Ю.В.</w:t>
            </w:r>
          </w:p>
        </w:tc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1BF" w:rsidRPr="003931BF" w:rsidRDefault="003931BF" w:rsidP="003931BF">
            <w:pPr>
              <w:spacing w:after="112" w:line="240" w:lineRule="auto"/>
              <w:jc w:val="center"/>
              <w:rPr>
                <w:rFonts w:ascii="Arial" w:eastAsia="Times New Roman" w:hAnsi="Arial" w:cs="Arial"/>
                <w:color w:val="1E1D1E"/>
                <w:sz w:val="14"/>
                <w:szCs w:val="14"/>
                <w:lang w:eastAsia="ru-RU"/>
              </w:rPr>
            </w:pPr>
            <w:r w:rsidRPr="003931BF">
              <w:rPr>
                <w:rFonts w:ascii="Arial" w:eastAsia="Times New Roman" w:hAnsi="Arial" w:cs="Arial"/>
                <w:color w:val="1E1D1E"/>
                <w:sz w:val="14"/>
                <w:szCs w:val="14"/>
                <w:lang w:eastAsia="ru-RU"/>
              </w:rPr>
              <w:t>Заместитель председателя комиссии, начальник организационного управления администрации Пучежского муниципального района</w:t>
            </w:r>
          </w:p>
        </w:tc>
      </w:tr>
      <w:tr w:rsidR="003931BF" w:rsidRPr="003931BF" w:rsidTr="003931BF"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1BF" w:rsidRPr="003931BF" w:rsidRDefault="003931BF" w:rsidP="003931BF">
            <w:pPr>
              <w:spacing w:after="112" w:line="240" w:lineRule="auto"/>
              <w:jc w:val="center"/>
              <w:rPr>
                <w:rFonts w:ascii="Arial" w:eastAsia="Times New Roman" w:hAnsi="Arial" w:cs="Arial"/>
                <w:color w:val="1E1D1E"/>
                <w:sz w:val="14"/>
                <w:szCs w:val="14"/>
                <w:lang w:eastAsia="ru-RU"/>
              </w:rPr>
            </w:pPr>
            <w:r w:rsidRPr="003931BF">
              <w:rPr>
                <w:rFonts w:ascii="Arial" w:eastAsia="Times New Roman" w:hAnsi="Arial" w:cs="Arial"/>
                <w:b/>
                <w:bCs/>
                <w:color w:val="1E1D1E"/>
                <w:sz w:val="14"/>
                <w:lang w:eastAsia="ru-RU"/>
              </w:rPr>
              <w:t>Уткин Н.А.</w:t>
            </w:r>
          </w:p>
        </w:tc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1BF" w:rsidRPr="003931BF" w:rsidRDefault="003931BF" w:rsidP="003931BF">
            <w:pPr>
              <w:spacing w:after="112" w:line="240" w:lineRule="auto"/>
              <w:jc w:val="center"/>
              <w:rPr>
                <w:rFonts w:ascii="Arial" w:eastAsia="Times New Roman" w:hAnsi="Arial" w:cs="Arial"/>
                <w:color w:val="1E1D1E"/>
                <w:sz w:val="14"/>
                <w:szCs w:val="14"/>
                <w:lang w:eastAsia="ru-RU"/>
              </w:rPr>
            </w:pPr>
            <w:r w:rsidRPr="003931BF">
              <w:rPr>
                <w:rFonts w:ascii="Arial" w:eastAsia="Times New Roman" w:hAnsi="Arial" w:cs="Arial"/>
                <w:color w:val="1E1D1E"/>
                <w:sz w:val="14"/>
                <w:szCs w:val="14"/>
                <w:lang w:eastAsia="ru-RU"/>
              </w:rPr>
              <w:t>Секретарь комиссии, начальник отдела по кадровой политике и архивным делам администрации Пучежского муниципального района</w:t>
            </w:r>
          </w:p>
        </w:tc>
      </w:tr>
      <w:tr w:rsidR="003931BF" w:rsidRPr="003931BF" w:rsidTr="003931BF">
        <w:tc>
          <w:tcPr>
            <w:tcW w:w="14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1BF" w:rsidRPr="003931BF" w:rsidRDefault="003931BF" w:rsidP="003931BF">
            <w:pPr>
              <w:spacing w:after="112" w:line="240" w:lineRule="auto"/>
              <w:jc w:val="center"/>
              <w:rPr>
                <w:rFonts w:ascii="Arial" w:eastAsia="Times New Roman" w:hAnsi="Arial" w:cs="Arial"/>
                <w:color w:val="1E1D1E"/>
                <w:sz w:val="14"/>
                <w:szCs w:val="14"/>
                <w:lang w:eastAsia="ru-RU"/>
              </w:rPr>
            </w:pPr>
            <w:r w:rsidRPr="003931BF">
              <w:rPr>
                <w:rFonts w:ascii="Arial" w:eastAsia="Times New Roman" w:hAnsi="Arial" w:cs="Arial"/>
                <w:b/>
                <w:bCs/>
                <w:color w:val="1E1D1E"/>
                <w:sz w:val="14"/>
                <w:lang w:eastAsia="ru-RU"/>
              </w:rPr>
              <w:t>Члены комиссии</w:t>
            </w:r>
          </w:p>
        </w:tc>
      </w:tr>
      <w:tr w:rsidR="003931BF" w:rsidRPr="003931BF" w:rsidTr="003931BF"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1BF" w:rsidRPr="003931BF" w:rsidRDefault="003931BF" w:rsidP="003931BF">
            <w:pPr>
              <w:spacing w:after="112" w:line="240" w:lineRule="auto"/>
              <w:jc w:val="center"/>
              <w:rPr>
                <w:rFonts w:ascii="Arial" w:eastAsia="Times New Roman" w:hAnsi="Arial" w:cs="Arial"/>
                <w:color w:val="1E1D1E"/>
                <w:sz w:val="14"/>
                <w:szCs w:val="14"/>
                <w:lang w:eastAsia="ru-RU"/>
              </w:rPr>
            </w:pPr>
            <w:r w:rsidRPr="003931BF">
              <w:rPr>
                <w:rFonts w:ascii="Arial" w:eastAsia="Times New Roman" w:hAnsi="Arial" w:cs="Arial"/>
                <w:b/>
                <w:bCs/>
                <w:color w:val="1E1D1E"/>
                <w:sz w:val="14"/>
                <w:lang w:eastAsia="ru-RU"/>
              </w:rPr>
              <w:t>Макарычева О.В.</w:t>
            </w:r>
          </w:p>
        </w:tc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1BF" w:rsidRPr="003931BF" w:rsidRDefault="003931BF" w:rsidP="003931BF">
            <w:pPr>
              <w:spacing w:after="112" w:line="240" w:lineRule="auto"/>
              <w:jc w:val="center"/>
              <w:rPr>
                <w:rFonts w:ascii="Arial" w:eastAsia="Times New Roman" w:hAnsi="Arial" w:cs="Arial"/>
                <w:color w:val="1E1D1E"/>
                <w:sz w:val="14"/>
                <w:szCs w:val="14"/>
                <w:lang w:eastAsia="ru-RU"/>
              </w:rPr>
            </w:pPr>
            <w:r w:rsidRPr="003931BF">
              <w:rPr>
                <w:rFonts w:ascii="Arial" w:eastAsia="Times New Roman" w:hAnsi="Arial" w:cs="Arial"/>
                <w:color w:val="1E1D1E"/>
                <w:sz w:val="14"/>
                <w:szCs w:val="14"/>
                <w:lang w:eastAsia="ru-RU"/>
              </w:rPr>
              <w:t>Начальник юридического отдела администрации Пучежского муниципального района</w:t>
            </w:r>
          </w:p>
        </w:tc>
      </w:tr>
      <w:tr w:rsidR="003931BF" w:rsidRPr="003931BF" w:rsidTr="003931BF"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1BF" w:rsidRPr="003931BF" w:rsidRDefault="003931BF" w:rsidP="003931BF">
            <w:pPr>
              <w:spacing w:after="112" w:line="240" w:lineRule="auto"/>
              <w:jc w:val="center"/>
              <w:rPr>
                <w:rFonts w:ascii="Arial" w:eastAsia="Times New Roman" w:hAnsi="Arial" w:cs="Arial"/>
                <w:color w:val="1E1D1E"/>
                <w:sz w:val="14"/>
                <w:szCs w:val="14"/>
                <w:lang w:eastAsia="ru-RU"/>
              </w:rPr>
            </w:pPr>
            <w:r w:rsidRPr="003931BF">
              <w:rPr>
                <w:rFonts w:ascii="Arial" w:eastAsia="Times New Roman" w:hAnsi="Arial" w:cs="Arial"/>
                <w:b/>
                <w:bCs/>
                <w:color w:val="1E1D1E"/>
                <w:sz w:val="14"/>
                <w:lang w:eastAsia="ru-RU"/>
              </w:rPr>
              <w:t>Красильникова Н.Л.</w:t>
            </w:r>
          </w:p>
        </w:tc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1BF" w:rsidRPr="003931BF" w:rsidRDefault="003931BF" w:rsidP="003931BF">
            <w:pPr>
              <w:spacing w:after="112" w:line="240" w:lineRule="auto"/>
              <w:jc w:val="center"/>
              <w:rPr>
                <w:rFonts w:ascii="Arial" w:eastAsia="Times New Roman" w:hAnsi="Arial" w:cs="Arial"/>
                <w:color w:val="1E1D1E"/>
                <w:sz w:val="14"/>
                <w:szCs w:val="14"/>
                <w:lang w:eastAsia="ru-RU"/>
              </w:rPr>
            </w:pPr>
            <w:r w:rsidRPr="003931BF">
              <w:rPr>
                <w:rFonts w:ascii="Arial" w:eastAsia="Times New Roman" w:hAnsi="Arial" w:cs="Arial"/>
                <w:color w:val="1E1D1E"/>
                <w:sz w:val="14"/>
                <w:szCs w:val="14"/>
                <w:lang w:eastAsia="ru-RU"/>
              </w:rPr>
              <w:t>Председатель Совета Пучежского муниципального района (по согласованию)</w:t>
            </w:r>
          </w:p>
        </w:tc>
      </w:tr>
      <w:tr w:rsidR="003931BF" w:rsidRPr="003931BF" w:rsidTr="003931BF"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1BF" w:rsidRPr="003931BF" w:rsidRDefault="003931BF" w:rsidP="003931BF">
            <w:pPr>
              <w:spacing w:after="112" w:line="240" w:lineRule="auto"/>
              <w:jc w:val="center"/>
              <w:rPr>
                <w:rFonts w:ascii="Arial" w:eastAsia="Times New Roman" w:hAnsi="Arial" w:cs="Arial"/>
                <w:color w:val="1E1D1E"/>
                <w:sz w:val="14"/>
                <w:szCs w:val="14"/>
                <w:lang w:eastAsia="ru-RU"/>
              </w:rPr>
            </w:pPr>
            <w:r w:rsidRPr="003931BF">
              <w:rPr>
                <w:rFonts w:ascii="Arial" w:eastAsia="Times New Roman" w:hAnsi="Arial" w:cs="Arial"/>
                <w:b/>
                <w:bCs/>
                <w:color w:val="1E1D1E"/>
                <w:sz w:val="14"/>
                <w:lang w:eastAsia="ru-RU"/>
              </w:rPr>
              <w:t>Шумакова Е.В.</w:t>
            </w:r>
          </w:p>
        </w:tc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1BF" w:rsidRPr="003931BF" w:rsidRDefault="003931BF" w:rsidP="003931BF">
            <w:pPr>
              <w:spacing w:after="112" w:line="240" w:lineRule="auto"/>
              <w:jc w:val="center"/>
              <w:rPr>
                <w:rFonts w:ascii="Arial" w:eastAsia="Times New Roman" w:hAnsi="Arial" w:cs="Arial"/>
                <w:color w:val="1E1D1E"/>
                <w:sz w:val="14"/>
                <w:szCs w:val="14"/>
                <w:lang w:eastAsia="ru-RU"/>
              </w:rPr>
            </w:pPr>
            <w:r w:rsidRPr="003931BF">
              <w:rPr>
                <w:rFonts w:ascii="Arial" w:eastAsia="Times New Roman" w:hAnsi="Arial" w:cs="Arial"/>
                <w:color w:val="1E1D1E"/>
                <w:sz w:val="14"/>
                <w:szCs w:val="14"/>
                <w:lang w:eastAsia="ru-RU"/>
              </w:rPr>
              <w:t>Глава Пучежского городского поселения, директор МБОУ «Лицей» г</w:t>
            </w:r>
            <w:proofErr w:type="gramStart"/>
            <w:r w:rsidRPr="003931BF">
              <w:rPr>
                <w:rFonts w:ascii="Arial" w:eastAsia="Times New Roman" w:hAnsi="Arial" w:cs="Arial"/>
                <w:color w:val="1E1D1E"/>
                <w:sz w:val="14"/>
                <w:szCs w:val="14"/>
                <w:lang w:eastAsia="ru-RU"/>
              </w:rPr>
              <w:t>.П</w:t>
            </w:r>
            <w:proofErr w:type="gramEnd"/>
            <w:r w:rsidRPr="003931BF">
              <w:rPr>
                <w:rFonts w:ascii="Arial" w:eastAsia="Times New Roman" w:hAnsi="Arial" w:cs="Arial"/>
                <w:color w:val="1E1D1E"/>
                <w:sz w:val="14"/>
                <w:szCs w:val="14"/>
                <w:lang w:eastAsia="ru-RU"/>
              </w:rPr>
              <w:t>учеж (по согласованию)</w:t>
            </w:r>
          </w:p>
        </w:tc>
      </w:tr>
      <w:tr w:rsidR="003931BF" w:rsidRPr="003931BF" w:rsidTr="003931BF"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1BF" w:rsidRPr="003931BF" w:rsidRDefault="003931BF" w:rsidP="00393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14"/>
                <w:szCs w:val="14"/>
                <w:lang w:eastAsia="ru-RU"/>
              </w:rPr>
            </w:pPr>
            <w:r w:rsidRPr="003931BF">
              <w:rPr>
                <w:rFonts w:ascii="Arial" w:eastAsia="Times New Roman" w:hAnsi="Arial" w:cs="Arial"/>
                <w:color w:val="1E1D1E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1BF" w:rsidRPr="003931BF" w:rsidRDefault="003931BF" w:rsidP="003931BF">
            <w:pPr>
              <w:spacing w:after="112" w:line="240" w:lineRule="auto"/>
              <w:jc w:val="center"/>
              <w:rPr>
                <w:rFonts w:ascii="Arial" w:eastAsia="Times New Roman" w:hAnsi="Arial" w:cs="Arial"/>
                <w:color w:val="1E1D1E"/>
                <w:sz w:val="14"/>
                <w:szCs w:val="14"/>
                <w:lang w:eastAsia="ru-RU"/>
              </w:rPr>
            </w:pPr>
            <w:r w:rsidRPr="003931BF">
              <w:rPr>
                <w:rFonts w:ascii="Arial" w:eastAsia="Times New Roman" w:hAnsi="Arial" w:cs="Arial"/>
                <w:color w:val="1E1D1E"/>
                <w:sz w:val="14"/>
                <w:szCs w:val="14"/>
                <w:lang w:eastAsia="ru-RU"/>
              </w:rPr>
              <w:t>государственный гражданский служащий (государственные гражданские служащие) Ивановской области управления Правительства Ивановской области по противодействию коррупции (по согласованию)</w:t>
            </w:r>
          </w:p>
        </w:tc>
      </w:tr>
    </w:tbl>
    <w:p w:rsidR="00987C73" w:rsidRDefault="00987C73"/>
    <w:sectPr w:rsidR="00987C73" w:rsidSect="00987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3931BF"/>
    <w:rsid w:val="003931BF"/>
    <w:rsid w:val="00987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3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31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7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2024-01-22T07:23:00Z</dcterms:created>
  <dcterms:modified xsi:type="dcterms:W3CDTF">2024-01-22T07:23:00Z</dcterms:modified>
</cp:coreProperties>
</file>