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2" w:rsidRDefault="00A03D4B" w:rsidP="0044245C">
      <w:r>
        <w:t xml:space="preserve"> </w:t>
      </w:r>
      <w:bookmarkStart w:id="0" w:name="_GoBack"/>
      <w:bookmarkEnd w:id="0"/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884E4C">
        <w:t>1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1C4C82" w:rsidRPr="00995EB0" w:rsidRDefault="004200D0" w:rsidP="004200D0">
      <w:pPr>
        <w:jc w:val="right"/>
      </w:pPr>
      <w:r>
        <w:t>от  30.03.2022г. № 1</w:t>
      </w:r>
    </w:p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видов расходов классификации расходов бюджета </w:t>
      </w:r>
      <w:r>
        <w:rPr>
          <w:b/>
          <w:bCs/>
          <w:color w:val="000000"/>
        </w:rPr>
        <w:t xml:space="preserve">сельского поселения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2F19CD">
        <w:rPr>
          <w:b/>
          <w:bCs/>
          <w:color w:val="000000"/>
        </w:rPr>
        <w:t>2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  (+,-)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2F19CD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</w:tr>
      <w:tr w:rsidR="002F19CD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 xml:space="preserve">Осуществление части полномочий  Пучежского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156FC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392869" w:rsidRDefault="00156FC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6FC9" w:rsidRPr="00047BBD" w:rsidRDefault="00156FC9" w:rsidP="00156FC9">
            <w:pPr>
              <w:jc w:val="center"/>
              <w:rPr>
                <w:b/>
              </w:rPr>
            </w:pPr>
            <w:r>
              <w:rPr>
                <w:b/>
              </w:rPr>
              <w:t>233 312</w:t>
            </w:r>
            <w:r w:rsidRPr="00047BBD">
              <w:rPr>
                <w:b/>
              </w:rPr>
              <w:t>,00</w:t>
            </w:r>
          </w:p>
          <w:p w:rsidR="00156FC9" w:rsidRPr="0040779A" w:rsidRDefault="00156FC9" w:rsidP="00156FC9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FC9" w:rsidRPr="00047BBD" w:rsidRDefault="00884E4C" w:rsidP="00A11869">
            <w:pPr>
              <w:jc w:val="center"/>
              <w:rPr>
                <w:b/>
              </w:rPr>
            </w:pPr>
            <w:r>
              <w:rPr>
                <w:b/>
              </w:rPr>
              <w:t>-60 000,00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48F0" w:rsidRPr="00047BBD" w:rsidRDefault="00884E4C" w:rsidP="000B48F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0B48F0">
              <w:rPr>
                <w:b/>
              </w:rPr>
              <w:t>3 312</w:t>
            </w:r>
            <w:r w:rsidR="000B48F0" w:rsidRPr="00047BBD">
              <w:rPr>
                <w:b/>
              </w:rPr>
              <w:t>,00</w:t>
            </w:r>
          </w:p>
          <w:p w:rsidR="00156FC9" w:rsidRPr="0040779A" w:rsidRDefault="00156FC9" w:rsidP="00A11869">
            <w:pPr>
              <w:jc w:val="center"/>
            </w:pP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731C1A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</w:t>
            </w:r>
            <w:r w:rsidRPr="00731C1A">
              <w:rPr>
                <w:b/>
              </w:rPr>
              <w:lastRenderedPageBreak/>
              <w:t xml:space="preserve">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047BBD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lastRenderedPageBreak/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047BBD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047BBD" w:rsidRDefault="00884E4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95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047BBD" w:rsidRDefault="00884E4C" w:rsidP="00B8564A">
            <w:pPr>
              <w:jc w:val="center"/>
              <w:rPr>
                <w:b/>
              </w:rPr>
            </w:pPr>
            <w:r>
              <w:rPr>
                <w:b/>
              </w:rPr>
              <w:t>-60 000,00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047BBD" w:rsidRDefault="00884E4C" w:rsidP="00884E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D3FE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156FC9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0B48F0" w:rsidRDefault="00884E4C" w:rsidP="00B8564A">
            <w:pPr>
              <w:jc w:val="center"/>
            </w:pPr>
            <w:r w:rsidRPr="000B48F0">
              <w:t>-60 000,00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884E4C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156FC9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884E4C" w:rsidRDefault="00884E4C" w:rsidP="00B8564A">
            <w:pPr>
              <w:jc w:val="center"/>
            </w:pPr>
            <w:r w:rsidRPr="00884E4C">
              <w:t>-60 000,00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884E4C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A11869" w:rsidRDefault="00884E4C" w:rsidP="00156FC9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0B48F0" w:rsidRDefault="00884E4C" w:rsidP="00B8564A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A11869" w:rsidRDefault="00884E4C" w:rsidP="000B48F0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891CF1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891CF1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Default="00884E4C" w:rsidP="00156FC9">
            <w:pPr>
              <w:jc w:val="center"/>
            </w:pPr>
            <w:r w:rsidRPr="00D10A8F"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156FC9" w:rsidRDefault="00884E4C" w:rsidP="00156FC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0B48F0">
            <w:pPr>
              <w:jc w:val="center"/>
            </w:pPr>
            <w:r w:rsidRPr="00D10A8F">
              <w:t>38 312,00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156FC9">
            <w:pPr>
              <w:jc w:val="center"/>
            </w:pPr>
            <w:r>
              <w:t>38 312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156FC9" w:rsidRDefault="00884E4C" w:rsidP="00156FC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0B48F0">
            <w:pPr>
              <w:jc w:val="center"/>
            </w:pPr>
            <w:r>
              <w:t>38 312</w:t>
            </w:r>
            <w:r w:rsidRPr="0040779A">
              <w:t>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поселения."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891CF1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891CF1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891CF1" w:rsidRDefault="00884E4C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</w:rPr>
              <w:t>Непрограммные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140465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3 721 827,15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5D4C3B" w:rsidRDefault="00884E4C" w:rsidP="000E1D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3 781 827,15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непрограммные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B8661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B8661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B8661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</w:t>
            </w:r>
            <w:r w:rsidRPr="00392869">
              <w:lastRenderedPageBreak/>
              <w:t xml:space="preserve">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10508D" w:rsidRDefault="00884E4C" w:rsidP="00335F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1253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40779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40779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Default="00884E4C" w:rsidP="00A1186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A11869">
            <w:pPr>
              <w:jc w:val="center"/>
            </w:pPr>
            <w:r>
              <w:t>60 000,00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интернет-портале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jc w:val="center"/>
            </w:pPr>
            <w:r>
              <w:t>30 000,00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5D4C3B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jc w:val="center"/>
            </w:pPr>
            <w:r>
              <w:t>30 000,00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063B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937836" w:rsidRDefault="00884E4C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937836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B8661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696A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B8661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B8661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</w:t>
            </w:r>
            <w:r w:rsidRPr="00392869">
              <w:lastRenderedPageBreak/>
              <w:t xml:space="preserve">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B8661A" w:rsidRDefault="00884E4C" w:rsidP="000B48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B8661A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Пучежского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AA0AFD" w:rsidRDefault="00884E4C" w:rsidP="000B4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AA0AFD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Пучежского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C76DC5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Default="00884E4C" w:rsidP="000B4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B723AD" w:rsidRDefault="00884E4C" w:rsidP="00400CDE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147725" w:rsidRDefault="00884E4C" w:rsidP="00400CD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Пучежского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Пучежского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контролю за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Пучежского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 xml:space="preserve">(Межбюджетные </w:t>
            </w:r>
            <w:r w:rsidRPr="00F361FD">
              <w:lastRenderedPageBreak/>
              <w:t>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Пучежского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392869" w:rsidRDefault="00884E4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884E4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392869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E4C" w:rsidRPr="00E8624A" w:rsidRDefault="00884E4C" w:rsidP="00082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4E4C" w:rsidRPr="00E8624A" w:rsidRDefault="00884E4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/>
    <w:p w:rsidR="0012537C" w:rsidRDefault="0012537C" w:rsidP="001C4C82"/>
    <w:p w:rsidR="001C4C82" w:rsidRDefault="001C4C82" w:rsidP="001C4C82">
      <w:pPr>
        <w:jc w:val="right"/>
      </w:pPr>
      <w:r>
        <w:lastRenderedPageBreak/>
        <w:t xml:space="preserve">Приложение № </w:t>
      </w:r>
      <w:r w:rsidR="00884E4C">
        <w:t>2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4200D0" w:rsidRDefault="004200D0" w:rsidP="001C4C82">
      <w:pPr>
        <w:jc w:val="right"/>
      </w:pPr>
      <w:r>
        <w:t>от  30.03.2022г. № 1</w:t>
      </w:r>
    </w:p>
    <w:p w:rsidR="001A0CDC" w:rsidRPr="009442F4" w:rsidRDefault="001A0CDC" w:rsidP="001A0CDC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</w:t>
      </w:r>
      <w:r w:rsidR="00157BA4">
        <w:rPr>
          <w:b/>
          <w:bCs/>
          <w:color w:val="000000"/>
        </w:rPr>
        <w:t>2</w:t>
      </w:r>
      <w:r w:rsidRPr="009442F4">
        <w:rPr>
          <w:b/>
          <w:bCs/>
          <w:color w:val="000000"/>
        </w:rPr>
        <w:t xml:space="preserve"> год</w:t>
      </w:r>
    </w:p>
    <w:p w:rsidR="001A0CDC" w:rsidRPr="009442F4" w:rsidRDefault="001A0CDC" w:rsidP="001A0CDC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A0CDC" w:rsidRPr="009442F4" w:rsidTr="003B019A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Раздел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Вид расходов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Сумма, руб.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rPr>
                <w:color w:val="000000"/>
              </w:rPr>
              <w:t>Изменения  (+,-)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0B4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0B48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12537C" w:rsidP="000B48F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10508D" w:rsidRDefault="0012537C" w:rsidP="00156F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40779A" w:rsidRDefault="000B48F0" w:rsidP="0012537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Пучежского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16 181,00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16 181,00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Пучежского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156FC9">
            <w:pPr>
              <w:jc w:val="center"/>
            </w:pPr>
            <w:r>
              <w:t>8 031,00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156FC9">
            <w:pPr>
              <w:jc w:val="center"/>
            </w:pPr>
            <w:r>
              <w:t>8 031,00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Пучежского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контролю за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13 352,00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13 352,00</w:t>
            </w:r>
          </w:p>
        </w:tc>
      </w:tr>
      <w:tr w:rsidR="006A00C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</w:t>
            </w:r>
            <w:r w:rsidR="006A00C1">
              <w:t>0</w:t>
            </w:r>
            <w:r w:rsidR="006A00C1" w:rsidRPr="0040779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156FC9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0E1D06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+60 000,00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0E1D06" w:rsidP="003B019A">
            <w:pPr>
              <w:jc w:val="center"/>
            </w:pPr>
            <w:r>
              <w:t>60 00</w:t>
            </w:r>
            <w:r w:rsidR="00993B78">
              <w:t>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интернет-портале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2537C" w:rsidP="00156FC9">
            <w:pPr>
              <w:jc w:val="center"/>
            </w:pPr>
            <w:r>
              <w:t>30 000</w:t>
            </w:r>
            <w:r w:rsidRPr="005D4C3B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5D4C3B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57BA4" w:rsidP="003B019A">
            <w:pPr>
              <w:jc w:val="center"/>
            </w:pPr>
            <w:r>
              <w:t>30 000</w:t>
            </w:r>
            <w:r w:rsidR="00993B78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</w:t>
            </w:r>
            <w:r w:rsidRPr="00392869">
              <w:lastRenderedPageBreak/>
              <w:t xml:space="preserve">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1 450,00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both"/>
            </w:pPr>
            <w:r w:rsidRPr="00392869">
              <w:lastRenderedPageBreak/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0B4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0B48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0B4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Пучежского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14 370,00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13 817,00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  <w:r w:rsidRPr="00891CF1">
              <w:t>25 200,00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156FC9">
            <w:pPr>
              <w:jc w:val="center"/>
            </w:pPr>
            <w:r w:rsidRPr="00891CF1">
              <w:t>25 200,00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156FC9">
            <w:pPr>
              <w:jc w:val="center"/>
            </w:pPr>
            <w:r>
              <w:t>86 000,00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57BA4" w:rsidP="003B019A">
            <w:pPr>
              <w:jc w:val="center"/>
            </w:pPr>
            <w:r>
              <w:t>86</w:t>
            </w:r>
            <w:r w:rsidR="00993B78">
              <w:t xml:space="preserve"> 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</w:t>
            </w:r>
            <w:r w:rsidRPr="00F361FD"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2537C" w:rsidP="00156FC9">
            <w:pPr>
              <w:jc w:val="center"/>
            </w:pPr>
            <w:r>
              <w:t>9 500</w:t>
            </w:r>
            <w:r w:rsidRPr="00B8661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8661A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993B78" w:rsidRPr="00392869" w:rsidRDefault="00993B78" w:rsidP="003B01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156FC9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6141B4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156FC9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>Осуществление части полномочий  Пучежского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156FC9">
            <w:pPr>
              <w:jc w:val="center"/>
            </w:pPr>
            <w:r w:rsidRPr="00B02201">
              <w:t>1 575 218,39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156FC9">
            <w:pPr>
              <w:jc w:val="center"/>
            </w:pPr>
            <w:r w:rsidRPr="00B02201">
              <w:t>1 575 218,39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047BBD" w:rsidRDefault="0012537C" w:rsidP="000B48F0">
            <w:pPr>
              <w:jc w:val="center"/>
              <w:rPr>
                <w:b/>
              </w:rPr>
            </w:pPr>
            <w:r>
              <w:rPr>
                <w:b/>
              </w:rPr>
              <w:t>233 312</w:t>
            </w:r>
            <w:r w:rsidRPr="00047BBD">
              <w:rPr>
                <w:b/>
              </w:rPr>
              <w:t>,00</w:t>
            </w:r>
          </w:p>
          <w:p w:rsidR="0012537C" w:rsidRPr="0040779A" w:rsidRDefault="0012537C" w:rsidP="000B48F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047BBD" w:rsidRDefault="000B48F0" w:rsidP="00156FC9">
            <w:pPr>
              <w:jc w:val="center"/>
              <w:rPr>
                <w:b/>
              </w:rPr>
            </w:pPr>
            <w:r>
              <w:rPr>
                <w:b/>
              </w:rPr>
              <w:t>-60 000,00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047BBD" w:rsidRDefault="000B48F0" w:rsidP="000B48F0">
            <w:pPr>
              <w:jc w:val="center"/>
              <w:rPr>
                <w:b/>
              </w:rPr>
            </w:pPr>
            <w:r>
              <w:rPr>
                <w:b/>
              </w:rPr>
              <w:t>173 312</w:t>
            </w:r>
            <w:r w:rsidRPr="00047BBD">
              <w:rPr>
                <w:b/>
              </w:rPr>
              <w:t>,00</w:t>
            </w:r>
          </w:p>
          <w:p w:rsidR="0012537C" w:rsidRPr="0040779A" w:rsidRDefault="0012537C" w:rsidP="00156FC9">
            <w:pPr>
              <w:jc w:val="center"/>
            </w:pPr>
          </w:p>
        </w:tc>
      </w:tr>
      <w:tr w:rsidR="000B48F0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047BBD" w:rsidRDefault="000B48F0" w:rsidP="000B48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95 </w:t>
            </w:r>
            <w:r w:rsidRPr="00047BBD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0B48F0" w:rsidRDefault="000B48F0" w:rsidP="000B48F0">
            <w:pPr>
              <w:jc w:val="center"/>
            </w:pPr>
            <w:r w:rsidRPr="000B48F0">
              <w:t>-60 000,00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047BBD" w:rsidRDefault="000B48F0" w:rsidP="000B48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</w:tr>
      <w:tr w:rsidR="000B48F0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40779A" w:rsidRDefault="000B48F0" w:rsidP="000B48F0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0B48F0" w:rsidRDefault="000B48F0" w:rsidP="000B48F0">
            <w:pPr>
              <w:jc w:val="center"/>
            </w:pPr>
            <w:r w:rsidRPr="000B48F0">
              <w:t>-60 000,00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40779A" w:rsidRDefault="000B48F0" w:rsidP="000B48F0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0B48F0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A11869" w:rsidRDefault="000B48F0" w:rsidP="000B48F0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40779A" w:rsidRDefault="000B48F0" w:rsidP="00156FC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A11869" w:rsidRDefault="000B48F0" w:rsidP="000B48F0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0B48F0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both"/>
            </w:pPr>
            <w:r w:rsidRPr="00392869">
              <w:lastRenderedPageBreak/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392869" w:rsidRDefault="000B48F0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Default="000B48F0" w:rsidP="000B48F0">
            <w:pPr>
              <w:jc w:val="center"/>
            </w:pPr>
            <w:r w:rsidRPr="00D10A8F"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Pr="00A11869" w:rsidRDefault="000B48F0" w:rsidP="00156FC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F0" w:rsidRDefault="000B48F0" w:rsidP="000B48F0">
            <w:pPr>
              <w:jc w:val="center"/>
            </w:pPr>
            <w:r w:rsidRPr="00D10A8F">
              <w:t>38 312,00</w:t>
            </w:r>
          </w:p>
        </w:tc>
      </w:tr>
      <w:tr w:rsidR="0012537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AC6639" w:rsidRDefault="0012537C" w:rsidP="003B019A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Pr="00392869" w:rsidRDefault="0012537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0B48F0">
            <w:pPr>
              <w:jc w:val="center"/>
            </w:pPr>
            <w: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7C" w:rsidRDefault="0012537C" w:rsidP="00696AF8">
            <w:pPr>
              <w:jc w:val="center"/>
            </w:pPr>
            <w:r>
              <w:t>5 000,00</w:t>
            </w:r>
          </w:p>
        </w:tc>
      </w:tr>
      <w:tr w:rsidR="00BE591C" w:rsidRPr="009442F4" w:rsidTr="003B019A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Пучежского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AA0AFD" w:rsidRDefault="00BE591C" w:rsidP="000B4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AA0AFD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BE59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Пучежского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C76DC5" w:rsidRDefault="00BE591C" w:rsidP="003B019A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Pr="00392869" w:rsidRDefault="00BE591C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0B4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1C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156FC9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157BA4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E8624A" w:rsidRDefault="00BE591C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E8624A" w:rsidRDefault="00157BA4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</w:tr>
    </w:tbl>
    <w:p w:rsidR="00157BA4" w:rsidRDefault="00157BA4" w:rsidP="00330F11"/>
    <w:p w:rsidR="00157BA4" w:rsidRDefault="00157BA4" w:rsidP="00330F11"/>
    <w:p w:rsidR="00157BA4" w:rsidRDefault="00157BA4" w:rsidP="00330F11"/>
    <w:p w:rsidR="001C4C82" w:rsidRDefault="001C4C82" w:rsidP="001C4C82">
      <w:pPr>
        <w:jc w:val="right"/>
      </w:pPr>
      <w:r>
        <w:t xml:space="preserve">Приложение № </w:t>
      </w:r>
      <w:r w:rsidR="00884E4C">
        <w:t>3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4200D0" w:rsidRDefault="004200D0" w:rsidP="001C4C82">
      <w:pPr>
        <w:jc w:val="right"/>
      </w:pPr>
      <w:r>
        <w:t>от  30.03.2022г. № 1</w:t>
      </w:r>
    </w:p>
    <w:p w:rsidR="001C4C82" w:rsidRPr="00FD7FAE" w:rsidRDefault="001C4C82" w:rsidP="001C4C82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1C4C82" w:rsidRPr="0019489E" w:rsidRDefault="001C4C82" w:rsidP="006A00C1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2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3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4</w:t>
      </w:r>
      <w:r w:rsidRPr="00FD7FAE">
        <w:rPr>
          <w:b/>
          <w:color w:val="000000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0"/>
        <w:gridCol w:w="6508"/>
        <w:gridCol w:w="2106"/>
        <w:gridCol w:w="2289"/>
        <w:gridCol w:w="2268"/>
      </w:tblGrid>
      <w:tr w:rsidR="001C4C82" w:rsidRPr="00FD7FAE" w:rsidTr="005E4221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1C4C82" w:rsidRPr="00FD7FAE" w:rsidTr="005E422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4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BE59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5</w:t>
            </w:r>
            <w:r w:rsidR="00BE591C">
              <w:rPr>
                <w:b/>
                <w:bCs/>
                <w:color w:val="000000"/>
              </w:rPr>
              <w:t>39</w:t>
            </w:r>
            <w:r w:rsidR="00F77F42">
              <w:rPr>
                <w:b/>
                <w:bCs/>
                <w:color w:val="000000"/>
              </w:rPr>
              <w:t> 0</w:t>
            </w:r>
            <w:r w:rsidR="00BE591C">
              <w:rPr>
                <w:b/>
                <w:bCs/>
                <w:color w:val="000000"/>
              </w:rPr>
              <w:t>8</w:t>
            </w:r>
            <w:r w:rsidR="00F77F42">
              <w:rPr>
                <w:b/>
                <w:bCs/>
                <w:color w:val="000000"/>
              </w:rPr>
              <w:t>3,25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362 350,50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360 048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77F42" w:rsidRPr="00FD7FAE" w:rsidTr="005E4221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4D2A1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581 800,00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581 800,00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581 800,00</w:t>
            </w:r>
          </w:p>
        </w:tc>
      </w:tr>
      <w:tr w:rsidR="00F77F42" w:rsidRPr="00FD7FAE" w:rsidTr="005E4221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BE591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</w:t>
            </w:r>
            <w:r w:rsidR="00BE591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6</w:t>
            </w:r>
            <w:r w:rsidR="00BE591C">
              <w:rPr>
                <w:color w:val="000000"/>
              </w:rPr>
              <w:t>6</w:t>
            </w:r>
            <w:r>
              <w:rPr>
                <w:color w:val="000000"/>
              </w:rPr>
              <w:t>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</w:tr>
      <w:tr w:rsidR="004D2A17" w:rsidRPr="00FD7FAE" w:rsidTr="001C4C82">
        <w:trPr>
          <w:cantSplit/>
          <w:trHeight w:val="8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13 352,00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21A3" w:rsidRDefault="000E1D06" w:rsidP="00156FC9">
            <w:pPr>
              <w:jc w:val="center"/>
              <w:outlineLvl w:val="0"/>
            </w:pPr>
            <w:r>
              <w:t>342 271,25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156FC9">
            <w:pPr>
              <w:jc w:val="center"/>
            </w:pPr>
            <w:r>
              <w:t>103 588,50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156FC9">
            <w:pPr>
              <w:jc w:val="center"/>
            </w:pPr>
            <w:r>
              <w:t>101 286,00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4D2A17">
            <w:pPr>
              <w:jc w:val="center"/>
              <w:rPr>
                <w:b/>
              </w:rPr>
            </w:pPr>
            <w:r>
              <w:rPr>
                <w:b/>
              </w:rPr>
              <w:t>95 5</w:t>
            </w:r>
            <w:r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F77F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77F4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F77F42">
              <w:rPr>
                <w:b/>
              </w:rPr>
              <w:t>6</w:t>
            </w:r>
            <w:r>
              <w:rPr>
                <w:b/>
              </w:rPr>
              <w:t>00</w:t>
            </w:r>
            <w:r w:rsidRPr="007C0908">
              <w:rPr>
                <w:b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F77F42" w:rsidP="00156FC9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="004D2A17">
              <w:rPr>
                <w:b/>
              </w:rPr>
              <w:t>00</w:t>
            </w:r>
            <w:r w:rsidR="004D2A17" w:rsidRPr="007C0908">
              <w:rPr>
                <w:b/>
              </w:rPr>
              <w:t>,00</w:t>
            </w:r>
          </w:p>
        </w:tc>
      </w:tr>
      <w:tr w:rsidR="004D2A17" w:rsidRPr="00FD7FAE" w:rsidTr="005E4221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4D2A17">
            <w:pPr>
              <w:jc w:val="center"/>
            </w:pPr>
            <w:r>
              <w:t>95 500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F77F42">
            <w:pPr>
              <w:jc w:val="center"/>
            </w:pPr>
            <w:r>
              <w:t>9</w:t>
            </w:r>
            <w:r w:rsidR="00F77F42">
              <w:t>8</w:t>
            </w:r>
            <w:r>
              <w:t xml:space="preserve"> </w:t>
            </w:r>
            <w:r w:rsidR="00F77F42">
              <w:t>6</w:t>
            </w:r>
            <w: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F77F42" w:rsidP="00156FC9">
            <w:pPr>
              <w:jc w:val="center"/>
            </w:pPr>
            <w:r>
              <w:t>101 9</w:t>
            </w:r>
            <w:r w:rsidR="004D2A17">
              <w:t>00,00</w:t>
            </w:r>
          </w:p>
        </w:tc>
      </w:tr>
      <w:tr w:rsidR="004D2A17" w:rsidRPr="00FD7FAE" w:rsidTr="005E4221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5F15" w:rsidRDefault="004D2A17" w:rsidP="00156FC9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EE1D98" w:rsidRDefault="004D2A17" w:rsidP="00156FC9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156FC9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>
              <w:rPr>
                <w:b/>
              </w:rPr>
              <w:t>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156FC9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156FC9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4D2A17" w:rsidRPr="00FD7FAE" w:rsidTr="001C4C82">
        <w:trPr>
          <w:cantSplit/>
          <w:trHeight w:val="2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830B9" w:rsidRDefault="004D2A17" w:rsidP="00156FC9">
            <w:pPr>
              <w:jc w:val="center"/>
            </w:pPr>
            <w:r w:rsidRPr="00F830B9">
              <w:t>1 575 218,39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156FC9">
            <w:pPr>
              <w:jc w:val="center"/>
            </w:pPr>
            <w:r w:rsidRPr="00770B7D"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156FC9">
            <w:pPr>
              <w:jc w:val="center"/>
            </w:pPr>
            <w:r w:rsidRPr="00770B7D">
              <w:t>1 630 474,73</w:t>
            </w:r>
          </w:p>
        </w:tc>
      </w:tr>
      <w:tr w:rsidR="004D2A17" w:rsidRPr="00FD7FAE" w:rsidTr="005E4221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156FC9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0E1D06" w:rsidP="00BE591C">
            <w:pPr>
              <w:jc w:val="center"/>
            </w:pPr>
            <w:r>
              <w:rPr>
                <w:b/>
                <w:color w:val="000000"/>
              </w:rPr>
              <w:t>173 312</w:t>
            </w:r>
            <w:r w:rsidR="004D2A17">
              <w:rPr>
                <w:b/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156FC9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156FC9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D30A2" w:rsidRDefault="000E1D06" w:rsidP="00BE591C">
            <w:pPr>
              <w:jc w:val="center"/>
            </w:pPr>
            <w:r>
              <w:rPr>
                <w:color w:val="000000"/>
              </w:rPr>
              <w:t>173 312</w:t>
            </w:r>
            <w:r w:rsidR="004D2A17">
              <w:rPr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EE1D98" w:rsidRDefault="004D2A17" w:rsidP="00156FC9">
            <w:pPr>
              <w:jc w:val="center"/>
            </w:pPr>
            <w:r>
              <w:t>170 000,00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EE1D98" w:rsidRDefault="004D2A17" w:rsidP="00156FC9">
            <w:pPr>
              <w:jc w:val="center"/>
            </w:pPr>
            <w:r>
              <w:t>170 000,00</w:t>
            </w: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BD7150" w:rsidP="005E4221">
            <w:pPr>
              <w:jc w:val="center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5E4221">
            <w:pPr>
              <w:jc w:val="both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4D2A17" w:rsidP="00B061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D7150" w:rsidRPr="00BD7150">
              <w:rPr>
                <w:b/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Default="00BD7150" w:rsidP="005E4221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4D2A17" w:rsidP="00B06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D7150">
              <w:rPr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51C6">
              <w:rPr>
                <w:b/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156FC9">
            <w:pPr>
              <w:jc w:val="center"/>
              <w:rPr>
                <w:b/>
              </w:rPr>
            </w:pPr>
            <w:r w:rsidRPr="001151C6">
              <w:rPr>
                <w:b/>
              </w:rPr>
              <w:t>392 552,00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4D2A17" w:rsidRDefault="004D2A17" w:rsidP="00156FC9">
            <w:pPr>
              <w:jc w:val="center"/>
              <w:outlineLvl w:val="0"/>
              <w:rPr>
                <w:color w:val="000000"/>
              </w:rPr>
            </w:pPr>
            <w:r w:rsidRPr="004D2A17">
              <w:rPr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A0AFD" w:rsidRDefault="004D2A17" w:rsidP="00156F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425C6" w:rsidRDefault="004D2A17" w:rsidP="00156FC9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156FC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A17" w:rsidRPr="00FD7FAE" w:rsidRDefault="004D2A17" w:rsidP="005E4221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E61F8" w:rsidRDefault="004D2A17" w:rsidP="00B061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894EF5" w:rsidRDefault="004D2A17" w:rsidP="00156FC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4 867 014,73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6313A4" w:rsidRDefault="004D2A17" w:rsidP="00156FC9">
            <w:pPr>
              <w:jc w:val="center"/>
              <w:rPr>
                <w:b/>
              </w:rPr>
            </w:pPr>
            <w:r>
              <w:rPr>
                <w:b/>
              </w:rPr>
              <w:t>4 798 974,73</w:t>
            </w:r>
          </w:p>
        </w:tc>
      </w:tr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4B"/>
    <w:rsid w:val="000164B1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48F0"/>
    <w:rsid w:val="000B761A"/>
    <w:rsid w:val="000C4E84"/>
    <w:rsid w:val="000C5823"/>
    <w:rsid w:val="000C6B94"/>
    <w:rsid w:val="000D4D16"/>
    <w:rsid w:val="000E1D06"/>
    <w:rsid w:val="000E4E14"/>
    <w:rsid w:val="000F6023"/>
    <w:rsid w:val="000F7B1A"/>
    <w:rsid w:val="0011192D"/>
    <w:rsid w:val="001119F3"/>
    <w:rsid w:val="00112EF0"/>
    <w:rsid w:val="00115401"/>
    <w:rsid w:val="00124EA4"/>
    <w:rsid w:val="0012537C"/>
    <w:rsid w:val="00135EDC"/>
    <w:rsid w:val="00154015"/>
    <w:rsid w:val="00156FC9"/>
    <w:rsid w:val="0015769B"/>
    <w:rsid w:val="00157BA4"/>
    <w:rsid w:val="0016270D"/>
    <w:rsid w:val="00165C92"/>
    <w:rsid w:val="0017149A"/>
    <w:rsid w:val="0017676D"/>
    <w:rsid w:val="00181DF8"/>
    <w:rsid w:val="00182D15"/>
    <w:rsid w:val="00192419"/>
    <w:rsid w:val="0019378D"/>
    <w:rsid w:val="001A0CDC"/>
    <w:rsid w:val="001B4F69"/>
    <w:rsid w:val="001C4C82"/>
    <w:rsid w:val="001D4D85"/>
    <w:rsid w:val="001E3246"/>
    <w:rsid w:val="001E7728"/>
    <w:rsid w:val="001F14D8"/>
    <w:rsid w:val="001F340B"/>
    <w:rsid w:val="001F5A68"/>
    <w:rsid w:val="00220BD7"/>
    <w:rsid w:val="00221629"/>
    <w:rsid w:val="00222FED"/>
    <w:rsid w:val="002320D4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737A"/>
    <w:rsid w:val="002B0EF1"/>
    <w:rsid w:val="002B5B58"/>
    <w:rsid w:val="002C3EB0"/>
    <w:rsid w:val="002C7C07"/>
    <w:rsid w:val="002D275E"/>
    <w:rsid w:val="002D4F6C"/>
    <w:rsid w:val="002D6FE2"/>
    <w:rsid w:val="002D74C1"/>
    <w:rsid w:val="002F1357"/>
    <w:rsid w:val="002F19CD"/>
    <w:rsid w:val="002F5727"/>
    <w:rsid w:val="00312100"/>
    <w:rsid w:val="00314D43"/>
    <w:rsid w:val="00330F11"/>
    <w:rsid w:val="0033319F"/>
    <w:rsid w:val="00334190"/>
    <w:rsid w:val="00335F74"/>
    <w:rsid w:val="00336668"/>
    <w:rsid w:val="00347131"/>
    <w:rsid w:val="00352090"/>
    <w:rsid w:val="00352C5C"/>
    <w:rsid w:val="00372827"/>
    <w:rsid w:val="00373F69"/>
    <w:rsid w:val="00392792"/>
    <w:rsid w:val="003928D9"/>
    <w:rsid w:val="003961F6"/>
    <w:rsid w:val="003A0005"/>
    <w:rsid w:val="003A6ADF"/>
    <w:rsid w:val="003B019A"/>
    <w:rsid w:val="003B3D86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200D0"/>
    <w:rsid w:val="00420242"/>
    <w:rsid w:val="00433B7C"/>
    <w:rsid w:val="0044245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2A17"/>
    <w:rsid w:val="004D6EF9"/>
    <w:rsid w:val="00504C17"/>
    <w:rsid w:val="00510B51"/>
    <w:rsid w:val="00510EA4"/>
    <w:rsid w:val="00510FCF"/>
    <w:rsid w:val="00513173"/>
    <w:rsid w:val="005225A4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D79"/>
    <w:rsid w:val="005A240C"/>
    <w:rsid w:val="005B6809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29BE"/>
    <w:rsid w:val="005F5A3D"/>
    <w:rsid w:val="005F6761"/>
    <w:rsid w:val="0060057F"/>
    <w:rsid w:val="00612CD3"/>
    <w:rsid w:val="006213C0"/>
    <w:rsid w:val="0062176B"/>
    <w:rsid w:val="006263CA"/>
    <w:rsid w:val="0064061C"/>
    <w:rsid w:val="00641420"/>
    <w:rsid w:val="00651801"/>
    <w:rsid w:val="006564D9"/>
    <w:rsid w:val="00663BB5"/>
    <w:rsid w:val="00675FD3"/>
    <w:rsid w:val="0067674B"/>
    <w:rsid w:val="00681B6E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34F8F"/>
    <w:rsid w:val="007401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E23B6"/>
    <w:rsid w:val="007E397F"/>
    <w:rsid w:val="007E5DA4"/>
    <w:rsid w:val="007E6064"/>
    <w:rsid w:val="007E71D3"/>
    <w:rsid w:val="007F0139"/>
    <w:rsid w:val="007F059F"/>
    <w:rsid w:val="007F231F"/>
    <w:rsid w:val="00812921"/>
    <w:rsid w:val="00825A3D"/>
    <w:rsid w:val="00825A59"/>
    <w:rsid w:val="00846A65"/>
    <w:rsid w:val="00855728"/>
    <w:rsid w:val="00856AD8"/>
    <w:rsid w:val="00884E4C"/>
    <w:rsid w:val="0088624F"/>
    <w:rsid w:val="0088714A"/>
    <w:rsid w:val="00891CF1"/>
    <w:rsid w:val="008A0776"/>
    <w:rsid w:val="008B0E9E"/>
    <w:rsid w:val="008C0127"/>
    <w:rsid w:val="008C19C0"/>
    <w:rsid w:val="008E0170"/>
    <w:rsid w:val="008E2B28"/>
    <w:rsid w:val="008E534E"/>
    <w:rsid w:val="008F533E"/>
    <w:rsid w:val="008F5858"/>
    <w:rsid w:val="00900C36"/>
    <w:rsid w:val="00915A9C"/>
    <w:rsid w:val="00917555"/>
    <w:rsid w:val="00917FD5"/>
    <w:rsid w:val="0092333C"/>
    <w:rsid w:val="00923D79"/>
    <w:rsid w:val="009252AF"/>
    <w:rsid w:val="00926807"/>
    <w:rsid w:val="00943A58"/>
    <w:rsid w:val="00952A17"/>
    <w:rsid w:val="00954BC9"/>
    <w:rsid w:val="009550FC"/>
    <w:rsid w:val="00960EA6"/>
    <w:rsid w:val="00963EE2"/>
    <w:rsid w:val="00964711"/>
    <w:rsid w:val="0097184F"/>
    <w:rsid w:val="00973A6F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9F032A"/>
    <w:rsid w:val="00A02D0F"/>
    <w:rsid w:val="00A03D4B"/>
    <w:rsid w:val="00A0582B"/>
    <w:rsid w:val="00A11869"/>
    <w:rsid w:val="00A14509"/>
    <w:rsid w:val="00A25D8E"/>
    <w:rsid w:val="00A46A9A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418F"/>
    <w:rsid w:val="00AF6263"/>
    <w:rsid w:val="00B0565B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B6C3C"/>
    <w:rsid w:val="00BC2BC5"/>
    <w:rsid w:val="00BD230D"/>
    <w:rsid w:val="00BD27CD"/>
    <w:rsid w:val="00BD7150"/>
    <w:rsid w:val="00BE127B"/>
    <w:rsid w:val="00BE4125"/>
    <w:rsid w:val="00BE591C"/>
    <w:rsid w:val="00BE7726"/>
    <w:rsid w:val="00BF2AEC"/>
    <w:rsid w:val="00C02EDA"/>
    <w:rsid w:val="00C05B40"/>
    <w:rsid w:val="00C129D0"/>
    <w:rsid w:val="00C22F16"/>
    <w:rsid w:val="00C32095"/>
    <w:rsid w:val="00C360AA"/>
    <w:rsid w:val="00C45ACB"/>
    <w:rsid w:val="00C63B30"/>
    <w:rsid w:val="00C832F8"/>
    <w:rsid w:val="00C83C16"/>
    <w:rsid w:val="00C930A7"/>
    <w:rsid w:val="00CA059D"/>
    <w:rsid w:val="00CA210F"/>
    <w:rsid w:val="00CA2868"/>
    <w:rsid w:val="00CA36AB"/>
    <w:rsid w:val="00CA52F9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22B5C"/>
    <w:rsid w:val="00D2526F"/>
    <w:rsid w:val="00D41A51"/>
    <w:rsid w:val="00D47A66"/>
    <w:rsid w:val="00D60C11"/>
    <w:rsid w:val="00D75751"/>
    <w:rsid w:val="00D80EF9"/>
    <w:rsid w:val="00D83F82"/>
    <w:rsid w:val="00D96FC2"/>
    <w:rsid w:val="00DA3CDB"/>
    <w:rsid w:val="00DB0D2E"/>
    <w:rsid w:val="00DB4C73"/>
    <w:rsid w:val="00DD0D21"/>
    <w:rsid w:val="00DD462E"/>
    <w:rsid w:val="00DD53CB"/>
    <w:rsid w:val="00DE14A8"/>
    <w:rsid w:val="00E0220B"/>
    <w:rsid w:val="00E035EF"/>
    <w:rsid w:val="00E03F3F"/>
    <w:rsid w:val="00E104F2"/>
    <w:rsid w:val="00E11D8D"/>
    <w:rsid w:val="00E33B83"/>
    <w:rsid w:val="00E365AB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61598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5CF2C-6466-44C9-95EC-026D6A11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2</cp:revision>
  <cp:lastPrinted>2022-03-30T12:07:00Z</cp:lastPrinted>
  <dcterms:created xsi:type="dcterms:W3CDTF">2022-03-30T14:07:00Z</dcterms:created>
  <dcterms:modified xsi:type="dcterms:W3CDTF">2022-03-30T14:07:00Z</dcterms:modified>
</cp:coreProperties>
</file>